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Pr="00971601" w:rsidRDefault="00A70EA5" w:rsidP="00A70EA5">
      <w:pPr>
        <w:jc w:val="center"/>
        <w:rPr>
          <w:b/>
          <w:sz w:val="40"/>
          <w:szCs w:val="40"/>
        </w:rPr>
      </w:pPr>
    </w:p>
    <w:p w:rsidR="00BA6A1F" w:rsidRPr="00971601" w:rsidRDefault="00BA6A1F" w:rsidP="00BA6A1F">
      <w:pPr>
        <w:jc w:val="center"/>
        <w:rPr>
          <w:sz w:val="40"/>
          <w:szCs w:val="40"/>
        </w:rPr>
      </w:pPr>
      <w:r w:rsidRPr="00971601">
        <w:rPr>
          <w:sz w:val="40"/>
          <w:szCs w:val="40"/>
        </w:rPr>
        <w:t>COBRAM PRIMARY SCHOOL</w:t>
      </w:r>
    </w:p>
    <w:p w:rsidR="00BA6A1F" w:rsidRPr="00971601" w:rsidRDefault="00BA6A1F" w:rsidP="00BA6A1F">
      <w:pPr>
        <w:jc w:val="center"/>
        <w:rPr>
          <w:sz w:val="40"/>
          <w:szCs w:val="40"/>
        </w:rPr>
      </w:pPr>
      <w:r w:rsidRPr="00971601">
        <w:rPr>
          <w:sz w:val="40"/>
          <w:szCs w:val="40"/>
        </w:rPr>
        <w:t>Student Welfare Policy</w:t>
      </w:r>
    </w:p>
    <w:p w:rsidR="00971601" w:rsidRPr="00971601" w:rsidRDefault="00971601" w:rsidP="00BA6A1F">
      <w:pPr>
        <w:jc w:val="center"/>
        <w:rPr>
          <w:b/>
          <w:sz w:val="40"/>
          <w:szCs w:val="40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Rationale</w:t>
      </w:r>
    </w:p>
    <w:p w:rsid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This school endeavours to promote a healthy, supportive and secure environment for all children and to raise awareness of what makes students resilient, to develop strategies to reduce vulnerabilities and increase coping skills. </w:t>
      </w: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971601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Aims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is a positive environment in which all teachers assume responsibility for student welfare, endeavouring to provide successful experiences for all children, where children feel safe and secure in a supportive environment where a sense of belonging and well-being are strengthened.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Children develop positive social behaviours and problem solving skills.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71601">
        <w:rPr>
          <w:rFonts w:ascii="Arial" w:hAnsi="Arial" w:cs="Arial"/>
          <w:sz w:val="22"/>
          <w:szCs w:val="22"/>
        </w:rPr>
        <w:t>Staff are</w:t>
      </w:r>
      <w:proofErr w:type="gramEnd"/>
      <w:r w:rsidRPr="00971601">
        <w:rPr>
          <w:rFonts w:ascii="Arial" w:hAnsi="Arial" w:cs="Arial"/>
          <w:sz w:val="22"/>
          <w:szCs w:val="22"/>
        </w:rPr>
        <w:t xml:space="preserve"> confident, skilled and proactive in the </w:t>
      </w:r>
      <w:r w:rsidRPr="00EF44DE">
        <w:rPr>
          <w:rFonts w:ascii="Arial" w:hAnsi="Arial" w:cs="Arial"/>
          <w:sz w:val="22"/>
          <w:szCs w:val="22"/>
          <w:u w:val="single"/>
        </w:rPr>
        <w:t>m</w:t>
      </w:r>
      <w:bookmarkStart w:id="0" w:name="_GoBack"/>
      <w:bookmarkEnd w:id="0"/>
      <w:r w:rsidRPr="00EF44DE">
        <w:rPr>
          <w:rFonts w:ascii="Arial" w:hAnsi="Arial" w:cs="Arial"/>
          <w:sz w:val="22"/>
          <w:szCs w:val="22"/>
          <w:u w:val="single"/>
        </w:rPr>
        <w:t>anagement</w:t>
      </w:r>
      <w:r w:rsidRPr="00971601">
        <w:rPr>
          <w:rFonts w:ascii="Arial" w:hAnsi="Arial" w:cs="Arial"/>
          <w:sz w:val="22"/>
          <w:szCs w:val="22"/>
        </w:rPr>
        <w:t xml:space="preserve"> of student welfare issues.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Communication processes and protocols are clear and well known to ensure the effectiveness of student welfare support.</w:t>
      </w:r>
    </w:p>
    <w:p w:rsidR="00BA6A1F" w:rsidRPr="00971601" w:rsidRDefault="00BA6A1F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971601">
      <w:pPr>
        <w:jc w:val="both"/>
        <w:rPr>
          <w:rFonts w:ascii="Arial" w:hAnsi="Arial" w:cs="Arial"/>
          <w:b/>
          <w:sz w:val="22"/>
          <w:szCs w:val="22"/>
        </w:rPr>
      </w:pPr>
      <w:r w:rsidRPr="00971601">
        <w:rPr>
          <w:rFonts w:ascii="Arial" w:hAnsi="Arial" w:cs="Arial"/>
          <w:b/>
          <w:sz w:val="22"/>
          <w:szCs w:val="22"/>
        </w:rPr>
        <w:t>Implementation</w:t>
      </w:r>
    </w:p>
    <w:p w:rsidR="00971601" w:rsidRPr="00971601" w:rsidRDefault="00971601" w:rsidP="00971601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Student Welfare is a shared responsibility between school, home and the community.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will appoint a staff member who will coordinate student welfare across the school.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 xml:space="preserve">The school will implement welfare support structures and programs which prioritise and address the identified needs of individual students or the school as a whole and that help implement the aims of the policy.  </w:t>
      </w:r>
      <w:r w:rsidRPr="00971601">
        <w:rPr>
          <w:rFonts w:ascii="Arial" w:hAnsi="Arial" w:cs="Arial"/>
          <w:b/>
          <w:sz w:val="22"/>
          <w:szCs w:val="22"/>
        </w:rPr>
        <w:t xml:space="preserve">Refer to: </w:t>
      </w:r>
      <w:r w:rsidRPr="00971601">
        <w:rPr>
          <w:rFonts w:ascii="Arial" w:hAnsi="Arial" w:cs="Arial"/>
          <w:sz w:val="22"/>
          <w:szCs w:val="22"/>
        </w:rPr>
        <w:t>Framework for Student Support Services 1999.</w:t>
      </w:r>
    </w:p>
    <w:p w:rsidR="00BA6A1F" w:rsidRPr="00971601" w:rsidRDefault="00BA6A1F" w:rsidP="00DC06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will endeavour to implement and maintain programs such as:</w:t>
      </w:r>
    </w:p>
    <w:p w:rsidR="00DC06E4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P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Buddies</w:t>
      </w:r>
    </w:p>
    <w:p w:rsidR="00BA6A1F" w:rsidRP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Student Awards</w:t>
      </w:r>
    </w:p>
    <w:p w:rsidR="00BA6A1F" w:rsidRP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Drug  Education</w:t>
      </w:r>
    </w:p>
    <w:p w:rsidR="00BA6A1F" w:rsidRP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 xml:space="preserve">Programs across the school to develop resilience, social skills, conflict resolution and problem </w:t>
      </w:r>
      <w:proofErr w:type="gramStart"/>
      <w:r w:rsidRPr="00DC06E4">
        <w:rPr>
          <w:rFonts w:ascii="Arial" w:hAnsi="Arial" w:cs="Arial"/>
        </w:rPr>
        <w:t xml:space="preserve">solving  </w:t>
      </w:r>
      <w:proofErr w:type="spellStart"/>
      <w:r w:rsidRPr="00DC06E4">
        <w:rPr>
          <w:rFonts w:ascii="Arial" w:hAnsi="Arial" w:cs="Arial"/>
        </w:rPr>
        <w:t>eg</w:t>
      </w:r>
      <w:proofErr w:type="spellEnd"/>
      <w:proofErr w:type="gramEnd"/>
      <w:r w:rsidRPr="00DC06E4">
        <w:rPr>
          <w:rFonts w:ascii="Arial" w:hAnsi="Arial" w:cs="Arial"/>
        </w:rPr>
        <w:t>. “Bully Busters”.</w:t>
      </w:r>
    </w:p>
    <w:p w:rsidR="00DC06E4" w:rsidRDefault="00BA6A1F" w:rsidP="00DC06E4">
      <w:pPr>
        <w:pStyle w:val="ListParagraph"/>
        <w:numPr>
          <w:ilvl w:val="0"/>
          <w:numId w:val="32"/>
        </w:numPr>
        <w:ind w:hanging="720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Transition programs.</w:t>
      </w:r>
    </w:p>
    <w:p w:rsidR="00BA6A1F" w:rsidRDefault="00BA6A1F" w:rsidP="00DC06E4">
      <w:pPr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lastRenderedPageBreak/>
        <w:t>The school will provide the following support structures:</w:t>
      </w:r>
    </w:p>
    <w:p w:rsidR="00DC06E4" w:rsidRPr="00DC06E4" w:rsidRDefault="00DC06E4" w:rsidP="00DC06E4">
      <w:pPr>
        <w:jc w:val="both"/>
        <w:rPr>
          <w:rFonts w:ascii="Arial" w:hAnsi="Arial" w:cs="Arial"/>
        </w:rPr>
      </w:pPr>
    </w:p>
    <w:p w:rsidR="00BA6A1F" w:rsidRPr="00DC06E4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Monitoring of, and responding to, protracted student absences</w:t>
      </w:r>
    </w:p>
    <w:p w:rsidR="00BA6A1F" w:rsidRPr="00DC06E4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Trauma Management plan</w:t>
      </w:r>
    </w:p>
    <w:p w:rsidR="00BA6A1F" w:rsidRPr="00DC06E4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Protocol for Mandatory Reporting</w:t>
      </w:r>
    </w:p>
    <w:p w:rsidR="00BA6A1F" w:rsidRPr="00DC06E4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Student Support Group’s for children in need</w:t>
      </w:r>
    </w:p>
    <w:p w:rsidR="00BA6A1F" w:rsidRPr="00DC06E4" w:rsidRDefault="00BA6A1F" w:rsidP="00DC06E4">
      <w:pPr>
        <w:pStyle w:val="ListParagraph"/>
        <w:numPr>
          <w:ilvl w:val="0"/>
          <w:numId w:val="33"/>
        </w:numPr>
        <w:tabs>
          <w:tab w:val="clear" w:pos="1636"/>
        </w:tabs>
        <w:spacing w:after="120"/>
        <w:ind w:left="709" w:hanging="709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Bullying Survey of students and school environment.</w:t>
      </w: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will also access outside services to provide support for students and staff which include: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Psychologist for psychological and academic assessment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Mentors – providing support for ‘at risk’ children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Social</w:t>
      </w:r>
      <w:r w:rsidRPr="00DC06E4">
        <w:rPr>
          <w:rFonts w:ascii="Arial" w:hAnsi="Arial" w:cs="Arial"/>
          <w:b/>
        </w:rPr>
        <w:t xml:space="preserve"> </w:t>
      </w:r>
      <w:r w:rsidRPr="00DC06E4">
        <w:rPr>
          <w:rFonts w:ascii="Arial" w:hAnsi="Arial" w:cs="Arial"/>
        </w:rPr>
        <w:t>Workers to provide services such as counselling, social skills and anger management programs.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Local parent support groups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Relevant DEET support staff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ind w:left="709" w:hanging="709"/>
        <w:jc w:val="both"/>
        <w:rPr>
          <w:rFonts w:ascii="Arial" w:hAnsi="Arial" w:cs="Arial"/>
          <w:b/>
        </w:rPr>
      </w:pPr>
      <w:r w:rsidRPr="00DC06E4">
        <w:rPr>
          <w:rFonts w:ascii="Arial" w:hAnsi="Arial" w:cs="Arial"/>
        </w:rPr>
        <w:t>C.A.S.A.  [Centre Against Sexual Assault]</w:t>
      </w:r>
    </w:p>
    <w:p w:rsidR="00BA6A1F" w:rsidRPr="00DC06E4" w:rsidRDefault="00BA6A1F" w:rsidP="00DC06E4">
      <w:pPr>
        <w:pStyle w:val="ListParagraph"/>
        <w:numPr>
          <w:ilvl w:val="0"/>
          <w:numId w:val="34"/>
        </w:numPr>
        <w:tabs>
          <w:tab w:val="clear" w:pos="1069"/>
        </w:tabs>
        <w:spacing w:after="120"/>
        <w:ind w:left="709" w:hanging="709"/>
        <w:jc w:val="both"/>
        <w:rPr>
          <w:rFonts w:ascii="Arial" w:hAnsi="Arial" w:cs="Arial"/>
        </w:rPr>
      </w:pPr>
      <w:r w:rsidRPr="00DC06E4">
        <w:rPr>
          <w:rFonts w:ascii="Arial" w:hAnsi="Arial" w:cs="Arial"/>
        </w:rPr>
        <w:t>School Nurse</w:t>
      </w:r>
    </w:p>
    <w:p w:rsidR="00DC06E4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The school will endeavour to cater for</w:t>
      </w:r>
      <w:r w:rsidR="00DC06E4">
        <w:rPr>
          <w:rFonts w:ascii="Arial" w:hAnsi="Arial" w:cs="Arial"/>
          <w:sz w:val="22"/>
          <w:szCs w:val="22"/>
        </w:rPr>
        <w:t>:</w:t>
      </w:r>
    </w:p>
    <w:p w:rsidR="00DC06E4" w:rsidRPr="00971601" w:rsidRDefault="00DC06E4" w:rsidP="00DC06E4">
      <w:pPr>
        <w:jc w:val="both"/>
        <w:rPr>
          <w:rFonts w:ascii="Arial" w:hAnsi="Arial" w:cs="Arial"/>
          <w:sz w:val="22"/>
          <w:szCs w:val="22"/>
        </w:rPr>
      </w:pPr>
    </w:p>
    <w:p w:rsidR="00BA6A1F" w:rsidRPr="00971601" w:rsidRDefault="00BA6A1F" w:rsidP="00DC06E4">
      <w:pPr>
        <w:jc w:val="both"/>
        <w:rPr>
          <w:rFonts w:ascii="Arial" w:hAnsi="Arial" w:cs="Arial"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Children identified with specific welfare issues by creating support groups, developing appropriate individual programs including goals, monitoring performance and behaviour, and providing ongoing support.</w:t>
      </w:r>
    </w:p>
    <w:p w:rsidR="00BA6A1F" w:rsidRPr="00971601" w:rsidRDefault="00BA6A1F" w:rsidP="00971601">
      <w:pPr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rPr>
          <w:rFonts w:ascii="Arial" w:hAnsi="Arial" w:cs="Arial"/>
          <w:sz w:val="22"/>
          <w:szCs w:val="22"/>
        </w:rPr>
      </w:pPr>
    </w:p>
    <w:p w:rsidR="00BA6A1F" w:rsidRPr="00971601" w:rsidRDefault="00BA6A1F" w:rsidP="00971601">
      <w:pPr>
        <w:rPr>
          <w:rFonts w:ascii="Arial" w:hAnsi="Arial" w:cs="Arial"/>
          <w:sz w:val="22"/>
          <w:szCs w:val="22"/>
        </w:rPr>
      </w:pPr>
    </w:p>
    <w:p w:rsidR="001A1417" w:rsidRPr="00971601" w:rsidRDefault="001A1417" w:rsidP="00971601">
      <w:pPr>
        <w:rPr>
          <w:rFonts w:ascii="Arial" w:hAnsi="Arial" w:cs="Arial"/>
          <w:sz w:val="22"/>
          <w:szCs w:val="22"/>
        </w:rPr>
      </w:pPr>
    </w:p>
    <w:p w:rsidR="001A1417" w:rsidRPr="00971601" w:rsidRDefault="001A1417" w:rsidP="00971601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71601">
        <w:rPr>
          <w:rFonts w:ascii="Arial" w:hAnsi="Arial" w:cs="Arial"/>
          <w:sz w:val="22"/>
          <w:szCs w:val="22"/>
        </w:rPr>
        <w:t>This policy will be reviewed (at least once per year) by School Council to confirm/enhance controls.</w:t>
      </w:r>
    </w:p>
    <w:p w:rsidR="001A1417" w:rsidRPr="00971601" w:rsidRDefault="001A1417" w:rsidP="001A1417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EF44DE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962FC2" w:rsidP="00962FC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student welfare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>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F44DE" w:rsidRPr="00EF44D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44DE" w:rsidRPr="00EF44D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A2F9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1E902705"/>
    <w:multiLevelType w:val="hybridMultilevel"/>
    <w:tmpl w:val="695A2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7E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0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5355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3">
    <w:nsid w:val="2E6B764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485B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6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35BA6AA3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8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B4131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36ACC"/>
    <w:multiLevelType w:val="hybridMultilevel"/>
    <w:tmpl w:val="C12EA5E2"/>
    <w:lvl w:ilvl="0" w:tplc="32FAEE2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707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5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F581C"/>
    <w:multiLevelType w:val="hybridMultilevel"/>
    <w:tmpl w:val="EFF64DD4"/>
    <w:lvl w:ilvl="0" w:tplc="32FAEE2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4095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8">
    <w:nsid w:val="620D5FAA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9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32"/>
  </w:num>
  <w:num w:numId="14">
    <w:abstractNumId w:val="18"/>
  </w:num>
  <w:num w:numId="15">
    <w:abstractNumId w:val="4"/>
  </w:num>
  <w:num w:numId="16">
    <w:abstractNumId w:val="25"/>
  </w:num>
  <w:num w:numId="17">
    <w:abstractNumId w:val="5"/>
  </w:num>
  <w:num w:numId="18">
    <w:abstractNumId w:val="31"/>
  </w:num>
  <w:num w:numId="19">
    <w:abstractNumId w:val="23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"/>
  </w:num>
  <w:num w:numId="23">
    <w:abstractNumId w:val="28"/>
  </w:num>
  <w:num w:numId="24">
    <w:abstractNumId w:val="17"/>
  </w:num>
  <w:num w:numId="25">
    <w:abstractNumId w:val="12"/>
  </w:num>
  <w:num w:numId="26">
    <w:abstractNumId w:val="13"/>
  </w:num>
  <w:num w:numId="27">
    <w:abstractNumId w:val="27"/>
  </w:num>
  <w:num w:numId="28">
    <w:abstractNumId w:val="19"/>
  </w:num>
  <w:num w:numId="29">
    <w:abstractNumId w:val="15"/>
  </w:num>
  <w:num w:numId="30">
    <w:abstractNumId w:val="9"/>
  </w:num>
  <w:num w:numId="31">
    <w:abstractNumId w:val="24"/>
  </w:num>
  <w:num w:numId="32">
    <w:abstractNumId w:val="8"/>
  </w:num>
  <w:num w:numId="33">
    <w:abstractNumId w:val="22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0D6D06"/>
    <w:rsid w:val="0011138F"/>
    <w:rsid w:val="00161EF0"/>
    <w:rsid w:val="00184B9B"/>
    <w:rsid w:val="001A1417"/>
    <w:rsid w:val="001C729F"/>
    <w:rsid w:val="002A1E80"/>
    <w:rsid w:val="002A24DB"/>
    <w:rsid w:val="003900BF"/>
    <w:rsid w:val="004C7A03"/>
    <w:rsid w:val="005826AD"/>
    <w:rsid w:val="00585579"/>
    <w:rsid w:val="005C413A"/>
    <w:rsid w:val="005C64C2"/>
    <w:rsid w:val="00620685"/>
    <w:rsid w:val="006825A8"/>
    <w:rsid w:val="006847B6"/>
    <w:rsid w:val="006D0556"/>
    <w:rsid w:val="006D72B0"/>
    <w:rsid w:val="007169F5"/>
    <w:rsid w:val="007858B9"/>
    <w:rsid w:val="007A7819"/>
    <w:rsid w:val="007E0CD0"/>
    <w:rsid w:val="007F07EC"/>
    <w:rsid w:val="008266D8"/>
    <w:rsid w:val="00867143"/>
    <w:rsid w:val="00870DF1"/>
    <w:rsid w:val="00882259"/>
    <w:rsid w:val="008A58C9"/>
    <w:rsid w:val="008D5613"/>
    <w:rsid w:val="0091168F"/>
    <w:rsid w:val="0093688D"/>
    <w:rsid w:val="009432C5"/>
    <w:rsid w:val="00962FC2"/>
    <w:rsid w:val="00971601"/>
    <w:rsid w:val="009B4C6F"/>
    <w:rsid w:val="00A01F53"/>
    <w:rsid w:val="00A23EFD"/>
    <w:rsid w:val="00A246F2"/>
    <w:rsid w:val="00A70EA5"/>
    <w:rsid w:val="00AD3490"/>
    <w:rsid w:val="00B40C83"/>
    <w:rsid w:val="00B66E30"/>
    <w:rsid w:val="00B82267"/>
    <w:rsid w:val="00B94F6F"/>
    <w:rsid w:val="00BA6A1F"/>
    <w:rsid w:val="00BB5A7E"/>
    <w:rsid w:val="00BE6DE9"/>
    <w:rsid w:val="00C041FE"/>
    <w:rsid w:val="00C11489"/>
    <w:rsid w:val="00CB3507"/>
    <w:rsid w:val="00CF6E8F"/>
    <w:rsid w:val="00D05216"/>
    <w:rsid w:val="00D477F4"/>
    <w:rsid w:val="00D758C9"/>
    <w:rsid w:val="00DC06E4"/>
    <w:rsid w:val="00DF53AE"/>
    <w:rsid w:val="00E12720"/>
    <w:rsid w:val="00E52EE8"/>
    <w:rsid w:val="00ED18C0"/>
    <w:rsid w:val="00EF44DE"/>
    <w:rsid w:val="00F73840"/>
    <w:rsid w:val="00F77880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student welfare POLICY</dc:creator>
  <cp:lastModifiedBy>Williamson, Tracy J</cp:lastModifiedBy>
  <cp:revision>6</cp:revision>
  <cp:lastPrinted>2016-08-10T02:06:00Z</cp:lastPrinted>
  <dcterms:created xsi:type="dcterms:W3CDTF">2016-07-29T03:41:00Z</dcterms:created>
  <dcterms:modified xsi:type="dcterms:W3CDTF">2016-08-10T02:07:00Z</dcterms:modified>
</cp:coreProperties>
</file>